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200DA" w14:textId="77777777" w:rsidR="000305F2" w:rsidRPr="000305F2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ind w:firstLine="72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48"/>
        <w:tblW w:w="104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573"/>
      </w:tblGrid>
      <w:tr w:rsidR="00D65138" w:rsidRPr="000305F2" w14:paraId="01B74C73" w14:textId="77777777" w:rsidTr="005220BB">
        <w:trPr>
          <w:trHeight w:val="169"/>
        </w:trPr>
        <w:tc>
          <w:tcPr>
            <w:tcW w:w="3348" w:type="dxa"/>
          </w:tcPr>
          <w:p w14:paraId="12775B87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07FF0397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73" w:type="dxa"/>
          </w:tcPr>
          <w:p w14:paraId="5D397E83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D65138" w:rsidRPr="000305F2" w14:paraId="48D4FEEA" w14:textId="77777777" w:rsidTr="005220BB">
        <w:trPr>
          <w:trHeight w:val="302"/>
        </w:trPr>
        <w:tc>
          <w:tcPr>
            <w:tcW w:w="3348" w:type="dxa"/>
          </w:tcPr>
          <w:p w14:paraId="6FFC779F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4385F02C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573" w:type="dxa"/>
          </w:tcPr>
          <w:p w14:paraId="045B97A3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D65138" w:rsidRPr="000305F2" w14:paraId="056C0297" w14:textId="77777777" w:rsidTr="005220BB">
        <w:trPr>
          <w:trHeight w:val="433"/>
        </w:trPr>
        <w:tc>
          <w:tcPr>
            <w:tcW w:w="3348" w:type="dxa"/>
          </w:tcPr>
          <w:p w14:paraId="2E44216A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06C2A126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73ACE6C6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4B1E2E11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5FDA30FE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509672EA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573" w:type="dxa"/>
          </w:tcPr>
          <w:p w14:paraId="36C35167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7E16A073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14:paraId="45165948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1BAC0FC2" w14:textId="77777777" w:rsidR="00226B2F" w:rsidRPr="00FE0045" w:rsidRDefault="00226B2F" w:rsidP="008B697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226B2F" w:rsidRPr="00D23B42" w14:paraId="20256A89" w14:textId="77777777" w:rsidTr="00FE5D67">
        <w:trPr>
          <w:trHeight w:val="152"/>
        </w:trPr>
        <w:tc>
          <w:tcPr>
            <w:tcW w:w="10490" w:type="dxa"/>
            <w:shd w:val="clear" w:color="auto" w:fill="auto"/>
            <w:vAlign w:val="center"/>
          </w:tcPr>
          <w:p w14:paraId="32E54218" w14:textId="77777777" w:rsidR="000210D9" w:rsidRPr="00A154F9" w:rsidRDefault="00FA355B" w:rsidP="00A154F9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</w:t>
            </w:r>
            <w:r w:rsidRPr="00FA35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Внимание!</w:t>
            </w:r>
            <w:r w:rsidR="00226B2F" w:rsidRPr="000210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Сведения в распоряжении, отмеченные знаком *, обязательны для заполнения! В случае отсутствия в распоряжении обязательных сведений, будет оформлен отказ в совершении операции.</w:t>
            </w:r>
          </w:p>
        </w:tc>
      </w:tr>
    </w:tbl>
    <w:p w14:paraId="5674DF1D" w14:textId="77777777" w:rsidR="00A154F9" w:rsidRDefault="00A154F9" w:rsidP="008A695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CA0311A" w14:textId="77777777" w:rsidR="006C1E65" w:rsidRPr="006961AE" w:rsidRDefault="006C1E65" w:rsidP="0022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61AE">
        <w:rPr>
          <w:rFonts w:ascii="Times New Roman" w:eastAsia="Times New Roman" w:hAnsi="Times New Roman" w:cs="Times New Roman"/>
          <w:b/>
          <w:lang w:eastAsia="ru-RU"/>
        </w:rPr>
        <w:t xml:space="preserve">РАСПОРЯЖЕНИЕ </w:t>
      </w:r>
    </w:p>
    <w:p w14:paraId="08889CEC" w14:textId="77777777" w:rsidR="008B697E" w:rsidRPr="006961AE" w:rsidRDefault="006C1E65" w:rsidP="0022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961AE">
        <w:rPr>
          <w:rFonts w:ascii="Times New Roman" w:eastAsia="Times New Roman" w:hAnsi="Times New Roman" w:cs="Times New Roman"/>
          <w:b/>
          <w:lang w:eastAsia="ru-RU"/>
        </w:rPr>
        <w:t>об изменении условий</w:t>
      </w:r>
      <w:r w:rsidR="008B697E" w:rsidRPr="006961AE">
        <w:rPr>
          <w:rFonts w:ascii="Times New Roman" w:eastAsia="Times New Roman" w:hAnsi="Times New Roman" w:cs="Times New Roman"/>
          <w:b/>
          <w:lang w:eastAsia="ru-RU"/>
        </w:rPr>
        <w:t xml:space="preserve"> обременения</w:t>
      </w:r>
      <w:r w:rsidR="00A670B3" w:rsidRPr="006961AE">
        <w:rPr>
          <w:rFonts w:ascii="Times New Roman" w:eastAsia="Times New Roman" w:hAnsi="Times New Roman" w:cs="Times New Roman"/>
          <w:b/>
          <w:lang w:eastAsia="ru-RU"/>
        </w:rPr>
        <w:t xml:space="preserve"> ценных бумаг</w:t>
      </w:r>
    </w:p>
    <w:p w14:paraId="7BF8C17A" w14:textId="77777777" w:rsidR="008B697E" w:rsidRPr="006961AE" w:rsidRDefault="008B697E" w:rsidP="0022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1236AEC" w14:textId="77777777" w:rsidR="00226B2F" w:rsidRDefault="00226B2F" w:rsidP="00226B2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77068">
        <w:rPr>
          <w:rFonts w:ascii="Arial" w:eastAsia="Times New Roman" w:hAnsi="Arial" w:cs="Arial"/>
          <w:b/>
          <w:sz w:val="20"/>
          <w:szCs w:val="20"/>
          <w:lang w:eastAsia="ru-RU"/>
        </w:rPr>
        <w:t>Сведения о лице, подавшем распоряжение: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229"/>
      </w:tblGrid>
      <w:tr w:rsidR="00226B2F" w:rsidRPr="00D23B42" w14:paraId="4D5DD915" w14:textId="77777777" w:rsidTr="00FE5D67">
        <w:trPr>
          <w:trHeight w:val="240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16C98E1E" w14:textId="77777777" w:rsidR="00226B2F" w:rsidRPr="004D0E14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7F4999" wp14:editId="203737F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12395" cy="102235"/>
                      <wp:effectExtent l="0" t="0" r="20955" b="1206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05089" id="Прямоугольник 143" o:spid="_x0000_s1026" style="position:absolute;margin-left:-.25pt;margin-top:.85pt;width:8.8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Физическое лицо</w:t>
            </w:r>
          </w:p>
        </w:tc>
      </w:tr>
      <w:tr w:rsidR="00226B2F" w:rsidRPr="00D23B42" w14:paraId="242702B2" w14:textId="77777777" w:rsidTr="00FE5D67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14:paraId="245DDFB6" w14:textId="77777777" w:rsidR="00226B2F" w:rsidRPr="004423B4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3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 (последнее - при наличии)*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05BFDDE" w14:textId="77777777" w:rsidR="00226B2F" w:rsidRPr="003F7525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26B2F" w:rsidRPr="00D23B42" w14:paraId="7EA93E03" w14:textId="77777777" w:rsidTr="00FE5D67">
        <w:trPr>
          <w:trHeight w:val="240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079F205D" w14:textId="77777777" w:rsidR="00226B2F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6AE037" wp14:editId="7C285D8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12395" cy="102235"/>
                      <wp:effectExtent l="0" t="0" r="20955" b="1206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10AE62" id="Прямоугольник 1" o:spid="_x0000_s1026" style="position:absolute;margin-left:-.25pt;margin-top:.85pt;width:8.85pt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Юридическое лицо</w:t>
            </w:r>
          </w:p>
        </w:tc>
      </w:tr>
      <w:tr w:rsidR="00226B2F" w:rsidRPr="00D23B42" w14:paraId="3962F5B7" w14:textId="77777777" w:rsidTr="00FE5D67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14:paraId="3DBCFC11" w14:textId="77777777" w:rsidR="00226B2F" w:rsidRPr="004423B4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3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юридического лица*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61EDF23" w14:textId="77777777" w:rsidR="00226B2F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14:paraId="6CB062D7" w14:textId="1B23F2C6" w:rsidR="00851403" w:rsidRPr="00D02E72" w:rsidRDefault="00851403" w:rsidP="00851403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Настоящим просим внести запись об изменении </w:t>
      </w:r>
      <w:r>
        <w:rPr>
          <w:rFonts w:ascii="Arial" w:hAnsi="Arial" w:cs="Arial"/>
          <w:b/>
          <w:color w:val="22272F"/>
          <w:sz w:val="20"/>
          <w:szCs w:val="20"/>
          <w:shd w:val="clear" w:color="auto" w:fill="FFFFFF"/>
        </w:rPr>
        <w:t>условий обременения</w:t>
      </w:r>
      <w:r w:rsidRPr="0093734D">
        <w:rPr>
          <w:rFonts w:ascii="Arial" w:hAnsi="Arial" w:cs="Arial"/>
          <w:b/>
          <w:color w:val="22272F"/>
          <w:sz w:val="20"/>
          <w:szCs w:val="20"/>
          <w:shd w:val="clear" w:color="auto" w:fill="FFFFFF"/>
        </w:rPr>
        <w:t xml:space="preserve"> ценных бумаг</w:t>
      </w:r>
      <w:r w:rsidR="006C1E6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378"/>
        <w:gridCol w:w="851"/>
      </w:tblGrid>
      <w:tr w:rsidR="00851403" w:rsidRPr="00B50A85" w14:paraId="1A68EC38" w14:textId="77777777" w:rsidTr="008A6274">
        <w:trPr>
          <w:trHeight w:val="288"/>
        </w:trPr>
        <w:tc>
          <w:tcPr>
            <w:tcW w:w="10485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4846B" w14:textId="5D0EC838" w:rsidR="00851403" w:rsidRPr="00B50A85" w:rsidRDefault="00851403" w:rsidP="008514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Сведения о ценных бумагах, в отношении которых изменяются условия обременения:</w:t>
            </w:r>
          </w:p>
        </w:tc>
      </w:tr>
      <w:tr w:rsidR="00851403" w:rsidRPr="00B50A85" w14:paraId="0C67AAC8" w14:textId="77777777" w:rsidTr="00A635BC">
        <w:trPr>
          <w:trHeight w:val="288"/>
        </w:trPr>
        <w:tc>
          <w:tcPr>
            <w:tcW w:w="3256" w:type="dxa"/>
            <w:tcMar>
              <w:left w:w="57" w:type="dxa"/>
              <w:right w:w="57" w:type="dxa"/>
            </w:tcMar>
            <w:vAlign w:val="center"/>
          </w:tcPr>
          <w:p w14:paraId="0DC82DF7" w14:textId="0CC870CA" w:rsidR="00851403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Полное наименование эмитента</w:t>
            </w:r>
          </w:p>
        </w:tc>
        <w:tc>
          <w:tcPr>
            <w:tcW w:w="7229" w:type="dxa"/>
            <w:gridSpan w:val="2"/>
            <w:tcMar>
              <w:left w:w="57" w:type="dxa"/>
              <w:right w:w="57" w:type="dxa"/>
            </w:tcMar>
          </w:tcPr>
          <w:p w14:paraId="539814ED" w14:textId="77777777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1403" w:rsidRPr="00B50A85" w14:paraId="74878759" w14:textId="77777777" w:rsidTr="00A635BC">
        <w:tc>
          <w:tcPr>
            <w:tcW w:w="3256" w:type="dxa"/>
            <w:tcMar>
              <w:left w:w="57" w:type="dxa"/>
              <w:right w:w="57" w:type="dxa"/>
            </w:tcMar>
          </w:tcPr>
          <w:p w14:paraId="463AD0AC" w14:textId="77777777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Вид</w:t>
            </w:r>
            <w:r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 xml:space="preserve"> (наименование)</w:t>
            </w:r>
            <w:r w:rsidRPr="00B50A85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, категория (тип) ценных бумаг</w:t>
            </w:r>
            <w:r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229" w:type="dxa"/>
            <w:gridSpan w:val="2"/>
            <w:tcMar>
              <w:left w:w="57" w:type="dxa"/>
              <w:right w:w="57" w:type="dxa"/>
            </w:tcMar>
          </w:tcPr>
          <w:p w14:paraId="59643664" w14:textId="77777777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1403" w:rsidRPr="00B50A85" w14:paraId="7F5B0C16" w14:textId="77777777" w:rsidTr="00A635BC">
        <w:tc>
          <w:tcPr>
            <w:tcW w:w="3256" w:type="dxa"/>
            <w:tcMar>
              <w:left w:w="57" w:type="dxa"/>
              <w:right w:w="57" w:type="dxa"/>
            </w:tcMar>
          </w:tcPr>
          <w:p w14:paraId="0E604630" w14:textId="77777777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истрационный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номер выпуска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(дополнительного выпуска) ценных бумаг*</w:t>
            </w:r>
          </w:p>
        </w:tc>
        <w:tc>
          <w:tcPr>
            <w:tcW w:w="7229" w:type="dxa"/>
            <w:gridSpan w:val="2"/>
            <w:tcMar>
              <w:left w:w="57" w:type="dxa"/>
              <w:right w:w="57" w:type="dxa"/>
            </w:tcMar>
          </w:tcPr>
          <w:p w14:paraId="1E7165CC" w14:textId="77777777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1403" w:rsidRPr="00B50A85" w14:paraId="3D25D5F4" w14:textId="77777777" w:rsidTr="00A635BC">
        <w:tc>
          <w:tcPr>
            <w:tcW w:w="3256" w:type="dxa"/>
            <w:vMerge w:val="restart"/>
            <w:tcMar>
              <w:left w:w="57" w:type="dxa"/>
              <w:right w:w="57" w:type="dxa"/>
            </w:tcMar>
          </w:tcPr>
          <w:p w14:paraId="62EBA50C" w14:textId="28C9AF54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обремен</w:t>
            </w:r>
            <w:r w:rsidR="00FF55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енных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ЦБ* 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(цифрами и прописью)</w:t>
            </w:r>
          </w:p>
        </w:tc>
        <w:tc>
          <w:tcPr>
            <w:tcW w:w="6378" w:type="dxa"/>
            <w:tcMar>
              <w:left w:w="57" w:type="dxa"/>
              <w:right w:w="57" w:type="dxa"/>
            </w:tcMar>
          </w:tcPr>
          <w:p w14:paraId="05279D59" w14:textId="77777777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BCC0698" w14:textId="77777777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</w:t>
            </w:r>
          </w:p>
        </w:tc>
      </w:tr>
      <w:tr w:rsidR="00851403" w:rsidRPr="00B50A85" w14:paraId="75B1A8C2" w14:textId="77777777" w:rsidTr="00A635BC">
        <w:tc>
          <w:tcPr>
            <w:tcW w:w="3256" w:type="dxa"/>
            <w:vMerge/>
            <w:tcMar>
              <w:left w:w="57" w:type="dxa"/>
              <w:right w:w="57" w:type="dxa"/>
            </w:tcMar>
          </w:tcPr>
          <w:p w14:paraId="6F8DB838" w14:textId="77777777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Mar>
              <w:left w:w="57" w:type="dxa"/>
              <w:right w:w="57" w:type="dxa"/>
            </w:tcMar>
          </w:tcPr>
          <w:p w14:paraId="2AE14098" w14:textId="77777777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E77D1A0" w14:textId="77777777" w:rsidR="00851403" w:rsidRPr="00B50A85" w:rsidRDefault="00851403" w:rsidP="00A6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71BD37DD" w14:textId="2E824862" w:rsidR="006C1E65" w:rsidRPr="006D32E3" w:rsidRDefault="006C1E65" w:rsidP="006961A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807"/>
      </w:tblGrid>
      <w:tr w:rsidR="00226B2F" w14:paraId="5C73F716" w14:textId="77777777" w:rsidTr="00FE5D67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FC858" w14:textId="1C15CA93" w:rsidR="00851403" w:rsidRDefault="00851403" w:rsidP="00851403">
            <w:pPr>
              <w:pStyle w:val="a8"/>
              <w:spacing w:after="0" w:line="240" w:lineRule="auto"/>
              <w:ind w:left="82"/>
              <w:jc w:val="center"/>
              <w:rPr>
                <w:rFonts w:ascii="Arial" w:hAnsi="Arial" w:cs="Arial"/>
                <w:b/>
                <w:color w:val="22272F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72F"/>
                <w:sz w:val="20"/>
                <w:szCs w:val="20"/>
                <w:shd w:val="clear" w:color="auto" w:fill="FFFFFF"/>
              </w:rPr>
              <w:t>Данные лицевого счета, по которому вносится запись</w:t>
            </w:r>
            <w:r w:rsidR="0093734D" w:rsidRPr="0093734D">
              <w:rPr>
                <w:rFonts w:ascii="Arial" w:hAnsi="Arial" w:cs="Arial"/>
                <w:b/>
                <w:color w:val="22272F"/>
                <w:sz w:val="20"/>
                <w:szCs w:val="20"/>
                <w:shd w:val="clear" w:color="auto" w:fill="FFFFFF"/>
              </w:rPr>
              <w:t xml:space="preserve"> об </w:t>
            </w:r>
            <w:r w:rsidR="006C1E65">
              <w:rPr>
                <w:rFonts w:ascii="Arial" w:hAnsi="Arial" w:cs="Arial"/>
                <w:b/>
                <w:color w:val="22272F"/>
                <w:sz w:val="20"/>
                <w:szCs w:val="20"/>
                <w:shd w:val="clear" w:color="auto" w:fill="FFFFFF"/>
              </w:rPr>
              <w:t>изменении условий обременения</w:t>
            </w:r>
          </w:p>
          <w:p w14:paraId="03151FDC" w14:textId="13A5C0BD" w:rsidR="00226B2F" w:rsidRPr="0093734D" w:rsidRDefault="0093734D" w:rsidP="00851403">
            <w:pPr>
              <w:pStyle w:val="a8"/>
              <w:spacing w:after="0" w:line="240" w:lineRule="auto"/>
              <w:ind w:left="8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3734D">
              <w:rPr>
                <w:rFonts w:ascii="Arial" w:hAnsi="Arial" w:cs="Arial"/>
                <w:b/>
                <w:color w:val="22272F"/>
                <w:sz w:val="20"/>
                <w:szCs w:val="20"/>
                <w:shd w:val="clear" w:color="auto" w:fill="FFFFFF"/>
              </w:rPr>
              <w:t>ценных бумаг</w:t>
            </w:r>
            <w:r w:rsidR="00226B2F" w:rsidRPr="0093734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226B2F" w14:paraId="7EC96368" w14:textId="77777777" w:rsidTr="0063274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DB01BA" w14:textId="77777777" w:rsidR="00226B2F" w:rsidRPr="00E97277" w:rsidRDefault="0093734D" w:rsidP="00E972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277">
              <w:rPr>
                <w:rFonts w:ascii="Arial" w:hAnsi="Arial" w:cs="Arial"/>
                <w:color w:val="22272F"/>
                <w:sz w:val="20"/>
                <w:szCs w:val="20"/>
                <w:shd w:val="clear" w:color="auto" w:fill="FFFFFF"/>
              </w:rPr>
              <w:t xml:space="preserve">Номер (код) лицевого счета, по которому держатель реестра должен внести запись об </w:t>
            </w:r>
            <w:r w:rsidR="006C1E65">
              <w:rPr>
                <w:rFonts w:ascii="Arial" w:hAnsi="Arial" w:cs="Arial"/>
                <w:color w:val="22272F"/>
                <w:sz w:val="20"/>
                <w:szCs w:val="20"/>
                <w:shd w:val="clear" w:color="auto" w:fill="FFFFFF"/>
              </w:rPr>
              <w:t>изменении условий обременения</w:t>
            </w:r>
            <w:r w:rsidRPr="00E97277">
              <w:rPr>
                <w:rFonts w:ascii="Arial" w:hAnsi="Arial" w:cs="Arial"/>
                <w:color w:val="22272F"/>
                <w:sz w:val="20"/>
                <w:szCs w:val="20"/>
                <w:shd w:val="clear" w:color="auto" w:fill="FFFFFF"/>
              </w:rPr>
              <w:t xml:space="preserve"> ценных бумаг</w:t>
            </w:r>
            <w:r w:rsidR="005C33E1">
              <w:rPr>
                <w:rFonts w:ascii="Arial" w:hAnsi="Arial" w:cs="Arial"/>
                <w:color w:val="22272F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E1B47" w14:textId="77777777" w:rsidR="00226B2F" w:rsidRDefault="00226B2F" w:rsidP="00FE5D6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26B2F" w14:paraId="714DA0E9" w14:textId="77777777" w:rsidTr="0063274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78D36" w14:textId="77777777" w:rsidR="00226B2F" w:rsidRPr="00B573AC" w:rsidRDefault="006C1E65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E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Указание на обременение ценных бумаг, которое изменяется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110FB" w14:textId="77777777" w:rsidR="00226B2F" w:rsidRDefault="00226B2F" w:rsidP="00FE5D6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40254826" w14:textId="77777777" w:rsidR="00226B2F" w:rsidRDefault="00226B2F" w:rsidP="00FE5D6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14:paraId="3D63E9AC" w14:textId="79C8DA23" w:rsidR="006961AE" w:rsidRPr="00CB0C02" w:rsidRDefault="006961AE" w:rsidP="006961AE">
      <w:pPr>
        <w:spacing w:before="120" w:after="12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CB0C02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Условия обременения</w:t>
      </w:r>
      <w:r w:rsidRPr="00CB0C02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(</w:t>
      </w:r>
      <w:r w:rsidRPr="00CB0C02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указать нужное</w:t>
      </w:r>
      <w:r w:rsidRPr="00CB0C02">
        <w:rPr>
          <w:rFonts w:ascii="Arial" w:eastAsia="Times New Roman" w:hAnsi="Arial" w:cs="Arial"/>
          <w:iCs/>
          <w:sz w:val="20"/>
          <w:szCs w:val="20"/>
          <w:lang w:eastAsia="ru-RU"/>
        </w:rPr>
        <w:t>)</w:t>
      </w:r>
      <w:r>
        <w:rPr>
          <w:rFonts w:ascii="Arial" w:eastAsia="Times New Roman" w:hAnsi="Arial" w:cs="Arial"/>
          <w:iCs/>
          <w:sz w:val="20"/>
          <w:szCs w:val="20"/>
          <w:lang w:eastAsia="ru-RU"/>
        </w:rPr>
        <w:t>*</w:t>
      </w:r>
      <w:r w:rsidRPr="00CB0C02">
        <w:rPr>
          <w:rFonts w:ascii="Arial" w:eastAsia="Times New Roman" w:hAnsi="Arial" w:cs="Arial"/>
          <w:iCs/>
          <w:sz w:val="20"/>
          <w:szCs w:val="20"/>
          <w:lang w:eastAsia="ru-RU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812"/>
      </w:tblGrid>
      <w:tr w:rsidR="006961AE" w:rsidRPr="00E80985" w14:paraId="166062C7" w14:textId="77777777" w:rsidTr="00A635BC">
        <w:trPr>
          <w:trHeight w:val="315"/>
        </w:trPr>
        <w:tc>
          <w:tcPr>
            <w:tcW w:w="10485" w:type="dxa"/>
            <w:gridSpan w:val="2"/>
            <w:tcMar>
              <w:left w:w="57" w:type="dxa"/>
              <w:right w:w="57" w:type="dxa"/>
            </w:tcMar>
            <w:vAlign w:val="center"/>
          </w:tcPr>
          <w:p w14:paraId="3D084E8A" w14:textId="77777777" w:rsidR="006961AE" w:rsidRPr="00B50A85" w:rsidRDefault="006961AE" w:rsidP="00A635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передача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обремененных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ценных бумаг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допускается без согласия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лица, в пользу которого устанавливается обременение;</w:t>
            </w:r>
          </w:p>
          <w:p w14:paraId="02B9E2EC" w14:textId="77777777" w:rsidR="006961AE" w:rsidRPr="00B50A85" w:rsidRDefault="006961AE" w:rsidP="00A635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последующ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ее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обременение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ценных бумаг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запрещается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</w:t>
            </w:r>
          </w:p>
          <w:p w14:paraId="30432298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уступка прав по договору </w:t>
            </w:r>
            <w:r w:rsidRPr="006A117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_____________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ценных бумаг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без согласия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лица, по лицевому счету которого устанавливается обременение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запрещается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</w:t>
            </w:r>
          </w:p>
          <w:p w14:paraId="1A92F72B" w14:textId="77777777" w:rsidR="006961AE" w:rsidRPr="00B50A85" w:rsidRDefault="006961AE" w:rsidP="00A635B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обременение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распространяется на все ценные бумаги, получаемые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лицом,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лицевому счету которого устанавливается обременение,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в результате конвертации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таких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ценных бумаг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;</w:t>
            </w:r>
          </w:p>
          <w:p w14:paraId="1320DDDA" w14:textId="77777777" w:rsidR="006961AE" w:rsidRDefault="006961AE" w:rsidP="00A635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обременение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распространяется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количество ценных бумаг определенного вида, категории (типа), серии, дополнительно зачисляемых на лицевой счет лица, по лицевому счету которого устанавливается обременение, пропорциональное:</w:t>
            </w:r>
          </w:p>
          <w:p w14:paraId="6EEBB4A2" w14:textId="77777777" w:rsidR="006961AE" w:rsidRPr="00DC5A28" w:rsidRDefault="006961AE" w:rsidP="00A635BC">
            <w:pPr>
              <w:spacing w:after="0" w:line="240" w:lineRule="auto"/>
              <w:ind w:firstLine="791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7DD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всему количеству обремененных ценных бумаг;</w:t>
            </w:r>
          </w:p>
          <w:p w14:paraId="637D8CC8" w14:textId="77777777" w:rsidR="006961AE" w:rsidRPr="00B50A85" w:rsidRDefault="006961AE" w:rsidP="00A635BC">
            <w:pPr>
              <w:spacing w:after="0" w:line="240" w:lineRule="auto"/>
              <w:ind w:firstLine="791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7DD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обремененных ценных бумаг в количест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 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__(шт.);</w:t>
            </w:r>
          </w:p>
          <w:p w14:paraId="628EBE14" w14:textId="77777777" w:rsidR="006961AE" w:rsidRPr="00CB0C02" w:rsidRDefault="006961AE" w:rsidP="00A635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</w:t>
            </w:r>
            <w:r w:rsidRPr="00CB0C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(цифрами и прописью)</w:t>
            </w:r>
          </w:p>
          <w:p w14:paraId="191EF4E9" w14:textId="77777777" w:rsidR="006961AE" w:rsidRDefault="006961AE" w:rsidP="00A635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получателем дохода по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обремененн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ым ценным бумагам является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лицо, в пользу которого устанавливается обременение;</w:t>
            </w:r>
          </w:p>
          <w:p w14:paraId="53A65AD9" w14:textId="77777777" w:rsidR="006961AE" w:rsidRPr="00B50A85" w:rsidRDefault="006961AE" w:rsidP="00A635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право голоса по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обремененн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ым ценным бумагам на общ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их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собрани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ях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акционеров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обладает лицо, в пользу которого устанавливается обременение;</w:t>
            </w:r>
          </w:p>
          <w:p w14:paraId="2FF80642" w14:textId="77777777" w:rsidR="006961AE" w:rsidRDefault="006961AE" w:rsidP="00A635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обращение взыскания на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обремененные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ценные бумаги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осуществляется во внесудебном порядке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</w:t>
            </w:r>
          </w:p>
          <w:p w14:paraId="5914DA22" w14:textId="77777777" w:rsidR="006961AE" w:rsidRPr="00B83D15" w:rsidRDefault="006961AE" w:rsidP="00A635BC">
            <w:pPr>
              <w:spacing w:after="0" w:line="240" w:lineRule="auto"/>
              <w:ind w:left="791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7DD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0A2449">
              <w:rPr>
                <w:rFonts w:ascii="Arial" w:hAnsi="Arial" w:cs="Arial"/>
                <w:sz w:val="16"/>
                <w:szCs w:val="16"/>
              </w:rPr>
              <w:t xml:space="preserve">казать дату, с которой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лицо, </w:t>
            </w:r>
            <w:r w:rsidRPr="0061435B">
              <w:rPr>
                <w:rFonts w:ascii="Arial" w:hAnsi="Arial" w:cs="Arial"/>
                <w:sz w:val="16"/>
                <w:szCs w:val="16"/>
              </w:rPr>
              <w:t>в пользу которого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435B">
              <w:rPr>
                <w:rFonts w:ascii="Arial" w:hAnsi="Arial" w:cs="Arial"/>
                <w:sz w:val="16"/>
                <w:szCs w:val="16"/>
              </w:rPr>
              <w:t>устанавливается обременение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A2449">
              <w:rPr>
                <w:rFonts w:ascii="Arial" w:hAnsi="Arial" w:cs="Arial"/>
                <w:sz w:val="16"/>
                <w:szCs w:val="16"/>
              </w:rPr>
              <w:t xml:space="preserve">вправе обратить взыскание на </w:t>
            </w:r>
            <w:r>
              <w:rPr>
                <w:rFonts w:ascii="Arial" w:hAnsi="Arial" w:cs="Arial"/>
                <w:sz w:val="16"/>
                <w:szCs w:val="16"/>
              </w:rPr>
              <w:t>обремененные</w:t>
            </w:r>
            <w:r w:rsidRPr="000A2449">
              <w:rPr>
                <w:rFonts w:ascii="Arial" w:hAnsi="Arial" w:cs="Arial"/>
                <w:sz w:val="16"/>
                <w:szCs w:val="16"/>
              </w:rPr>
              <w:t xml:space="preserve"> ценные бумаги </w:t>
            </w:r>
            <w:r>
              <w:rPr>
                <w:rFonts w:ascii="Arial" w:hAnsi="Arial" w:cs="Arial"/>
                <w:sz w:val="16"/>
                <w:szCs w:val="16"/>
              </w:rPr>
              <w:t xml:space="preserve">в соответствии </w:t>
            </w:r>
            <w:r w:rsidRPr="001227C3">
              <w:rPr>
                <w:rFonts w:ascii="Arial" w:hAnsi="Arial" w:cs="Arial"/>
                <w:sz w:val="16"/>
                <w:szCs w:val="16"/>
              </w:rPr>
              <w:t xml:space="preserve">с Соглашением об обращении взыскания во внесудебном порядке на </w:t>
            </w:r>
            <w:r>
              <w:rPr>
                <w:rFonts w:ascii="Arial" w:hAnsi="Arial" w:cs="Arial"/>
                <w:sz w:val="16"/>
                <w:szCs w:val="16"/>
              </w:rPr>
              <w:t>обремененное</w:t>
            </w:r>
            <w:r w:rsidRPr="001227C3">
              <w:rPr>
                <w:rFonts w:ascii="Arial" w:hAnsi="Arial" w:cs="Arial"/>
                <w:sz w:val="16"/>
                <w:szCs w:val="16"/>
              </w:rPr>
              <w:t xml:space="preserve"> имущество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0A2449">
              <w:rPr>
                <w:rFonts w:ascii="Arial" w:hAnsi="Arial" w:cs="Arial"/>
                <w:sz w:val="16"/>
                <w:szCs w:val="16"/>
              </w:rPr>
              <w:t>«_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0A2449">
              <w:rPr>
                <w:rFonts w:ascii="Arial" w:hAnsi="Arial" w:cs="Arial"/>
                <w:sz w:val="16"/>
                <w:szCs w:val="16"/>
              </w:rPr>
              <w:t>_»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0A2449">
              <w:rPr>
                <w:rFonts w:ascii="Arial" w:hAnsi="Arial" w:cs="Arial"/>
                <w:sz w:val="16"/>
                <w:szCs w:val="16"/>
              </w:rPr>
              <w:t>____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0A2449">
              <w:rPr>
                <w:rFonts w:ascii="Arial" w:hAnsi="Arial" w:cs="Arial"/>
                <w:sz w:val="16"/>
                <w:szCs w:val="16"/>
              </w:rPr>
              <w:t>_ 20_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0A2449">
              <w:rPr>
                <w:rFonts w:ascii="Arial" w:hAnsi="Arial" w:cs="Arial"/>
                <w:sz w:val="16"/>
                <w:szCs w:val="16"/>
              </w:rPr>
              <w:t>_ г.</w:t>
            </w:r>
          </w:p>
          <w:p w14:paraId="1001211F" w14:textId="77777777" w:rsidR="006961AE" w:rsidRPr="00E80985" w:rsidRDefault="006961AE" w:rsidP="00A635BC">
            <w:pPr>
              <w:tabs>
                <w:tab w:val="left" w:pos="649"/>
              </w:tabs>
              <w:ind w:left="791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F57DD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CB38A0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ата, с которой лицо,</w:t>
            </w:r>
            <w:r w:rsidRPr="0061435B">
              <w:rPr>
                <w:rFonts w:ascii="Arial" w:hAnsi="Arial" w:cs="Arial"/>
                <w:sz w:val="16"/>
                <w:szCs w:val="16"/>
              </w:rPr>
              <w:t xml:space="preserve"> в пользу которого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435B">
              <w:rPr>
                <w:rFonts w:ascii="Arial" w:hAnsi="Arial" w:cs="Arial"/>
                <w:sz w:val="16"/>
                <w:szCs w:val="16"/>
              </w:rPr>
              <w:t>устанавливается обременение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1435B" w:rsidDel="006143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вправе обратить взыскание не устанавливается                          (в соответствии </w:t>
            </w:r>
            <w:r w:rsidRPr="001227C3">
              <w:rPr>
                <w:rFonts w:ascii="Arial" w:hAnsi="Arial" w:cs="Arial"/>
                <w:sz w:val="16"/>
                <w:szCs w:val="16"/>
              </w:rPr>
              <w:t xml:space="preserve">с Соглашением об обращении взыскания во внесудебном порядке на </w:t>
            </w:r>
            <w:r>
              <w:rPr>
                <w:rFonts w:ascii="Arial" w:hAnsi="Arial" w:cs="Arial"/>
                <w:sz w:val="16"/>
                <w:szCs w:val="16"/>
              </w:rPr>
              <w:t>обремененное</w:t>
            </w:r>
            <w:r w:rsidRPr="001227C3">
              <w:rPr>
                <w:rFonts w:ascii="Arial" w:hAnsi="Arial" w:cs="Arial"/>
                <w:sz w:val="16"/>
                <w:szCs w:val="16"/>
              </w:rPr>
              <w:t xml:space="preserve"> имущество</w:t>
            </w:r>
            <w:r>
              <w:rPr>
                <w:rFonts w:ascii="Arial" w:hAnsi="Arial" w:cs="Arial"/>
                <w:sz w:val="16"/>
                <w:szCs w:val="16"/>
              </w:rPr>
              <w:t xml:space="preserve">).          </w:t>
            </w:r>
          </w:p>
        </w:tc>
      </w:tr>
      <w:tr w:rsidR="006961AE" w:rsidRPr="00FD23F8" w14:paraId="76EBBB33" w14:textId="77777777" w:rsidTr="00A635BC">
        <w:trPr>
          <w:trHeight w:val="315"/>
        </w:trPr>
        <w:tc>
          <w:tcPr>
            <w:tcW w:w="10485" w:type="dxa"/>
            <w:gridSpan w:val="2"/>
            <w:tcMar>
              <w:left w:w="57" w:type="dxa"/>
              <w:right w:w="57" w:type="dxa"/>
            </w:tcMar>
            <w:vAlign w:val="center"/>
          </w:tcPr>
          <w:p w14:paraId="0ABA2ED5" w14:textId="77777777" w:rsidR="006961AE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FD23F8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Иные условия обременения ценных бумаг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: _______________________________________________________________</w:t>
            </w:r>
          </w:p>
          <w:p w14:paraId="23A3603F" w14:textId="77777777" w:rsidR="006961AE" w:rsidRPr="00FD23F8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 ______________________________________________________________________________________________________  </w:t>
            </w:r>
          </w:p>
          <w:p w14:paraId="4DB01393" w14:textId="77777777" w:rsidR="006961AE" w:rsidRPr="00FD23F8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10"/>
                <w:lang w:eastAsia="ru-RU"/>
              </w:rPr>
            </w:pPr>
          </w:p>
        </w:tc>
      </w:tr>
      <w:tr w:rsidR="006961AE" w:rsidRPr="00FD23F8" w14:paraId="2C6C92B6" w14:textId="77777777" w:rsidTr="006961AE">
        <w:trPr>
          <w:trHeight w:val="315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76F33B8E" w14:textId="006BF7EC" w:rsidR="006961AE" w:rsidRPr="006961AE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96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и реквизиты документов, являющихся основанием для внесения записи об изменении условий обременения ценных бумаг*</w:t>
            </w:r>
          </w:p>
        </w:tc>
        <w:tc>
          <w:tcPr>
            <w:tcW w:w="5812" w:type="dxa"/>
            <w:vAlign w:val="center"/>
          </w:tcPr>
          <w:p w14:paraId="746D9EA8" w14:textId="42E8C5A6" w:rsidR="006961AE" w:rsidRPr="00FD23F8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</w:p>
        </w:tc>
      </w:tr>
    </w:tbl>
    <w:p w14:paraId="39B67C5C" w14:textId="77777777" w:rsidR="006961AE" w:rsidRPr="006961AE" w:rsidRDefault="006961AE" w:rsidP="006961A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6"/>
          <w:szCs w:val="6"/>
          <w:lang w:eastAsia="ru-RU"/>
        </w:rPr>
      </w:pPr>
    </w:p>
    <w:p w14:paraId="486780C2" w14:textId="77777777" w:rsidR="00A154F9" w:rsidRDefault="00A154F9" w:rsidP="00A154F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171"/>
      </w:tblGrid>
      <w:tr w:rsidR="006961AE" w:rsidRPr="00B50A85" w14:paraId="08E2F08D" w14:textId="77777777" w:rsidTr="00A635BC">
        <w:trPr>
          <w:trHeight w:val="1480"/>
        </w:trPr>
        <w:tc>
          <w:tcPr>
            <w:tcW w:w="5314" w:type="dxa"/>
            <w:tcMar>
              <w:left w:w="57" w:type="dxa"/>
              <w:right w:w="57" w:type="dxa"/>
            </w:tcMar>
          </w:tcPr>
          <w:p w14:paraId="4C416563" w14:textId="77777777" w:rsidR="006961AE" w:rsidRDefault="006961AE" w:rsidP="00A635BC">
            <w:pPr>
              <w:spacing w:after="0" w:line="240" w:lineRule="auto"/>
              <w:ind w:right="20" w:hanging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 xml:space="preserve">Подпись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зарегистрированного лица, по лицевому</w:t>
            </w:r>
          </w:p>
          <w:p w14:paraId="03DB7723" w14:textId="014C74C3" w:rsidR="006961AE" w:rsidRDefault="006961AE" w:rsidP="00A635BC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счету которого устан</w:t>
            </w:r>
            <w:r w:rsidR="00F0129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вл</w:t>
            </w:r>
            <w:r w:rsidR="00F0129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ено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обременение*</w:t>
            </w:r>
          </w:p>
          <w:p w14:paraId="157629F9" w14:textId="77777777" w:rsidR="006961AE" w:rsidRPr="00B50A85" w:rsidRDefault="006961AE" w:rsidP="00A635BC">
            <w:pPr>
              <w:spacing w:after="0" w:line="240" w:lineRule="auto"/>
              <w:ind w:right="16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(уполномоченного представителя)</w:t>
            </w:r>
          </w:p>
          <w:p w14:paraId="7134E808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15B66C0D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</w:t>
            </w:r>
          </w:p>
          <w:p w14:paraId="125BECFE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6B9F7D93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</w:t>
            </w:r>
          </w:p>
          <w:p w14:paraId="60A15E2C" w14:textId="77777777" w:rsidR="006961AE" w:rsidRPr="00A5064B" w:rsidRDefault="006961AE" w:rsidP="00A635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</w:pPr>
            <w:r w:rsidRPr="00A5064B"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  <w:t>фамилия, имя, отчество (собственноручная расшифровка подписи)</w:t>
            </w:r>
          </w:p>
          <w:p w14:paraId="29A69BDF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i/>
                <w:sz w:val="10"/>
                <w:szCs w:val="10"/>
                <w:lang w:eastAsia="ru-RU"/>
              </w:rPr>
            </w:pPr>
          </w:p>
          <w:p w14:paraId="77B68456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</w:t>
            </w:r>
            <w:proofErr w:type="spellEnd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14:paraId="2FFFDEA4" w14:textId="77777777" w:rsidR="006961AE" w:rsidRPr="00B50A85" w:rsidRDefault="006961AE" w:rsidP="00A635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5171" w:type="dxa"/>
            <w:tcMar>
              <w:left w:w="57" w:type="dxa"/>
              <w:right w:w="57" w:type="dxa"/>
            </w:tcMar>
          </w:tcPr>
          <w:p w14:paraId="060CF5C0" w14:textId="77777777" w:rsidR="006961AE" w:rsidRDefault="006961AE" w:rsidP="00A635BC">
            <w:pPr>
              <w:spacing w:after="0" w:line="240" w:lineRule="auto"/>
              <w:ind w:right="8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Подпись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лица, в пользу которого </w:t>
            </w:r>
          </w:p>
          <w:p w14:paraId="3A3C74C2" w14:textId="1DB9B96F" w:rsidR="006961AE" w:rsidRDefault="006961AE" w:rsidP="00A635BC">
            <w:pPr>
              <w:spacing w:after="0" w:line="240" w:lineRule="auto"/>
              <w:ind w:right="8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устан</w:t>
            </w:r>
            <w:r w:rsidR="00F0129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вл</w:t>
            </w:r>
            <w:r w:rsidR="00F0129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ено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обременение*</w:t>
            </w:r>
          </w:p>
          <w:p w14:paraId="3C57FE2F" w14:textId="77777777" w:rsidR="006961AE" w:rsidRPr="00B50A85" w:rsidRDefault="006961AE" w:rsidP="00A635BC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(уполномоченного представителя)</w:t>
            </w:r>
          </w:p>
          <w:p w14:paraId="16BF2466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3DE40FEE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</w:t>
            </w:r>
          </w:p>
          <w:p w14:paraId="7144041C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595EA087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</w:t>
            </w:r>
          </w:p>
          <w:p w14:paraId="1E414CB6" w14:textId="77777777" w:rsidR="006961AE" w:rsidRPr="00A5064B" w:rsidRDefault="006961AE" w:rsidP="00A635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</w:pPr>
            <w:r w:rsidRPr="00A5064B"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  <w:t>фамилия, имя, отчество (собственноручная расшифровка подписи)</w:t>
            </w:r>
          </w:p>
          <w:p w14:paraId="4A28AAA6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i/>
                <w:sz w:val="10"/>
                <w:szCs w:val="10"/>
                <w:lang w:eastAsia="ru-RU"/>
              </w:rPr>
            </w:pPr>
          </w:p>
          <w:p w14:paraId="1527758E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</w:t>
            </w:r>
            <w:proofErr w:type="spellEnd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14:paraId="25D5747F" w14:textId="77777777" w:rsidR="006961AE" w:rsidRPr="00B50A85" w:rsidRDefault="006961AE" w:rsidP="00A635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6961AE" w:rsidRPr="00B50A85" w14:paraId="4EE4A0FB" w14:textId="77777777" w:rsidTr="00A635BC">
        <w:trPr>
          <w:trHeight w:val="656"/>
        </w:trPr>
        <w:tc>
          <w:tcPr>
            <w:tcW w:w="5314" w:type="dxa"/>
            <w:tcMar>
              <w:left w:w="57" w:type="dxa"/>
              <w:right w:w="57" w:type="dxa"/>
            </w:tcMar>
          </w:tcPr>
          <w:p w14:paraId="0532FE7C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Подписано на основании доверенности, </w:t>
            </w:r>
          </w:p>
          <w:p w14:paraId="10598370" w14:textId="77777777" w:rsidR="006961AE" w:rsidRPr="00B50A85" w:rsidRDefault="006961AE" w:rsidP="00A635BC">
            <w:pPr>
              <w:spacing w:after="0" w:line="240" w:lineRule="auto"/>
              <w:ind w:right="612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выданной уполномоченному представителю</w:t>
            </w:r>
          </w:p>
          <w:p w14:paraId="55140F7E" w14:textId="77777777" w:rsidR="006961AE" w:rsidRPr="00B50A85" w:rsidRDefault="006961AE" w:rsidP="00A635BC">
            <w:pPr>
              <w:spacing w:after="0" w:line="240" w:lineRule="auto"/>
              <w:ind w:right="61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№                          дата</w:t>
            </w:r>
          </w:p>
        </w:tc>
        <w:tc>
          <w:tcPr>
            <w:tcW w:w="5171" w:type="dxa"/>
            <w:tcMar>
              <w:left w:w="57" w:type="dxa"/>
              <w:right w:w="57" w:type="dxa"/>
            </w:tcMar>
          </w:tcPr>
          <w:p w14:paraId="7DA32A43" w14:textId="77777777" w:rsidR="006961AE" w:rsidRPr="00B50A85" w:rsidRDefault="006961AE" w:rsidP="00A635BC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Подписано на основании доверенности, </w:t>
            </w:r>
          </w:p>
          <w:p w14:paraId="77995634" w14:textId="77777777" w:rsidR="006961AE" w:rsidRPr="00B50A85" w:rsidRDefault="006961AE" w:rsidP="00A635BC">
            <w:pPr>
              <w:spacing w:after="0" w:line="240" w:lineRule="auto"/>
              <w:ind w:right="612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выданной уполномоченному представителю</w:t>
            </w:r>
          </w:p>
          <w:p w14:paraId="508D117C" w14:textId="77777777" w:rsidR="006961AE" w:rsidRPr="00B50A85" w:rsidRDefault="006961AE" w:rsidP="00A635BC">
            <w:pPr>
              <w:spacing w:after="0" w:line="240" w:lineRule="auto"/>
              <w:ind w:right="61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№                          дата</w:t>
            </w:r>
          </w:p>
        </w:tc>
      </w:tr>
    </w:tbl>
    <w:p w14:paraId="3EE52378" w14:textId="77777777" w:rsidR="006961AE" w:rsidRDefault="006961AE" w:rsidP="006961AE">
      <w:pPr>
        <w:spacing w:before="60" w:after="0" w:line="240" w:lineRule="auto"/>
        <w:ind w:firstLine="42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Податель гарантирует, что в случае изменения условий обременения ценных бумаг не будут нарушены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>нормы федеральных законов и иных нормативных правовых актов Российской Федерации.</w:t>
      </w:r>
    </w:p>
    <w:p w14:paraId="7FDF91B1" w14:textId="3235956E" w:rsidR="006961AE" w:rsidRPr="006961AE" w:rsidRDefault="006961AE" w:rsidP="006961AE">
      <w:pPr>
        <w:spacing w:after="0" w:line="240" w:lineRule="auto"/>
        <w:ind w:firstLine="426"/>
        <w:rPr>
          <w:rFonts w:ascii="Arial" w:eastAsia="Times New Roman" w:hAnsi="Arial" w:cs="Arial"/>
          <w:bCs/>
          <w:sz w:val="14"/>
          <w:szCs w:val="14"/>
          <w:lang w:eastAsia="ru-RU"/>
        </w:rPr>
      </w:pPr>
      <w:r>
        <w:rPr>
          <w:rFonts w:ascii="Arial" w:eastAsia="Times New Roman" w:hAnsi="Arial" w:cs="Arial"/>
          <w:sz w:val="18"/>
          <w:szCs w:val="18"/>
        </w:rPr>
        <w:t>Оплату услуг Регистратора гарантирую.</w:t>
      </w:r>
    </w:p>
    <w:p w14:paraId="45C37049" w14:textId="12A93193" w:rsidR="00A154F9" w:rsidRPr="00707927" w:rsidRDefault="006C1E65" w:rsidP="006961AE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Подпись лица, подавшего р</w:t>
      </w:r>
      <w:r w:rsidR="00A154F9">
        <w:rPr>
          <w:rFonts w:ascii="Arial" w:eastAsia="Times New Roman" w:hAnsi="Arial" w:cs="Arial"/>
          <w:b/>
          <w:sz w:val="20"/>
          <w:szCs w:val="20"/>
          <w:lang w:eastAsia="ru-RU"/>
        </w:rPr>
        <w:t>аспоряжение</w:t>
      </w:r>
      <w:r w:rsidR="004F341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или его представителя*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A154F9" w:rsidRPr="00D23B42" w14:paraId="44875FF7" w14:textId="77777777" w:rsidTr="0055041A">
        <w:trPr>
          <w:trHeight w:val="562"/>
        </w:trPr>
        <w:tc>
          <w:tcPr>
            <w:tcW w:w="10490" w:type="dxa"/>
            <w:shd w:val="clear" w:color="auto" w:fill="auto"/>
            <w:vAlign w:val="center"/>
          </w:tcPr>
          <w:p w14:paraId="75B78A3E" w14:textId="77777777" w:rsidR="00A154F9" w:rsidRPr="00707927" w:rsidRDefault="00A154F9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D3F51AE" w14:textId="77777777" w:rsidR="00A154F9" w:rsidRPr="00707927" w:rsidRDefault="00A154F9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___/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______________________________________________________________________</w:t>
            </w:r>
          </w:p>
          <w:p w14:paraId="212D3C15" w14:textId="77777777" w:rsidR="00A154F9" w:rsidRDefault="00A154F9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фамилия, имя, отчество (собственноручная расшифровка подписи)</w:t>
            </w:r>
          </w:p>
          <w:p w14:paraId="5F66AA20" w14:textId="77777777" w:rsidR="00A154F9" w:rsidRPr="00707927" w:rsidRDefault="0055041A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14:paraId="009965D2" w14:textId="77777777" w:rsidR="0055041A" w:rsidRDefault="0055041A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7E3D4C0" w14:textId="77777777" w:rsidR="00A154F9" w:rsidRDefault="00A154F9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Подписано на основании д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оверенности 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 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_____   дата_______________________             </w:t>
            </w:r>
          </w:p>
          <w:p w14:paraId="1A658AB7" w14:textId="77777777" w:rsidR="00A154F9" w:rsidRPr="00D23B42" w:rsidRDefault="00A154F9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187961E2" w14:textId="77777777" w:rsidR="00A154F9" w:rsidRDefault="00A154F9" w:rsidP="00A154F9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03ACE07D" w14:textId="77777777" w:rsidR="00A154F9" w:rsidRDefault="00A154F9" w:rsidP="00A154F9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1A2CD688" w14:textId="77777777" w:rsidR="000210D9" w:rsidRPr="008A6959" w:rsidRDefault="00A154F9" w:rsidP="0055041A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8A6959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452EDEF2" w14:textId="77777777" w:rsidR="000210D9" w:rsidRPr="003A5102" w:rsidRDefault="000210D9" w:rsidP="00226B2F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ru-RU"/>
        </w:rPr>
      </w:pPr>
    </w:p>
    <w:tbl>
      <w:tblPr>
        <w:tblW w:w="10348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6885"/>
        <w:gridCol w:w="1559"/>
      </w:tblGrid>
      <w:tr w:rsidR="00226B2F" w14:paraId="736A9A01" w14:textId="77777777" w:rsidTr="00FE5D67">
        <w:trPr>
          <w:trHeight w:hRule="exact" w:val="1588"/>
        </w:trPr>
        <w:tc>
          <w:tcPr>
            <w:tcW w:w="19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22BC4F4" w14:textId="77777777" w:rsidR="00226B2F" w:rsidRDefault="00226B2F" w:rsidP="00FE5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68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542F92B7" w14:textId="77777777" w:rsidR="00226B2F" w:rsidRPr="009C46DB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Подпись </w:t>
            </w:r>
            <w:r w:rsidRPr="009C46D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совершен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</w:t>
            </w:r>
            <w:r w:rsidRPr="009C46D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 присутствии уполномоченного работника держателя реестра (трансфер-агента)</w:t>
            </w:r>
          </w:p>
          <w:p w14:paraId="401C5AA9" w14:textId="77777777" w:rsidR="00226B2F" w:rsidRDefault="00226B2F" w:rsidP="00FE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1ACED99E" w14:textId="77777777" w:rsidR="00226B2F" w:rsidRDefault="00226B2F" w:rsidP="00FE5D67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__________________/___________________________________/     Дата _____________</w:t>
            </w:r>
          </w:p>
          <w:p w14:paraId="0C7F3C2C" w14:textId="77777777" w:rsidR="00226B2F" w:rsidRDefault="00226B2F" w:rsidP="00FE5D67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(подпись и Ф.И.О. уполномоченного представителя регистратора)</w:t>
            </w:r>
          </w:p>
          <w:p w14:paraId="08341930" w14:textId="77777777" w:rsidR="00226B2F" w:rsidRDefault="00226B2F" w:rsidP="00FE5D67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1B6F890" w14:textId="77777777" w:rsidR="00226B2F" w:rsidRDefault="00226B2F" w:rsidP="00FE5D67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398925B" wp14:editId="790B9271">
                  <wp:extent cx="89916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FC31A" w14:textId="2FFFFA8F" w:rsidR="006961AE" w:rsidRPr="0056063E" w:rsidRDefault="006961AE" w:rsidP="006961AE">
      <w:pPr>
        <w:tabs>
          <w:tab w:val="left" w:pos="4110"/>
        </w:tabs>
        <w:rPr>
          <w:sz w:val="16"/>
          <w:szCs w:val="16"/>
        </w:rPr>
      </w:pPr>
    </w:p>
    <w:sectPr w:rsidR="006961AE" w:rsidRPr="0056063E" w:rsidSect="006961AE">
      <w:headerReference w:type="default" r:id="rId9"/>
      <w:pgSz w:w="11906" w:h="16838"/>
      <w:pgMar w:top="426" w:right="746" w:bottom="360" w:left="85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2FBAE" w14:textId="77777777" w:rsidR="00DE59CE" w:rsidRDefault="00DE59CE" w:rsidP="008A6959">
      <w:pPr>
        <w:spacing w:after="0" w:line="240" w:lineRule="auto"/>
      </w:pPr>
      <w:r>
        <w:separator/>
      </w:r>
    </w:p>
  </w:endnote>
  <w:endnote w:type="continuationSeparator" w:id="0">
    <w:p w14:paraId="6A9A429D" w14:textId="77777777" w:rsidR="00DE59CE" w:rsidRDefault="00DE59CE" w:rsidP="008A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99294" w14:textId="77777777" w:rsidR="00DE59CE" w:rsidRDefault="00DE59CE" w:rsidP="008A6959">
      <w:pPr>
        <w:spacing w:after="0" w:line="240" w:lineRule="auto"/>
      </w:pPr>
      <w:r>
        <w:separator/>
      </w:r>
    </w:p>
  </w:footnote>
  <w:footnote w:type="continuationSeparator" w:id="0">
    <w:p w14:paraId="1B7F6A96" w14:textId="77777777" w:rsidR="00DE59CE" w:rsidRDefault="00DE59CE" w:rsidP="008A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AEC15" w14:textId="77777777" w:rsidR="008A6959" w:rsidRPr="008A6959" w:rsidRDefault="00000000" w:rsidP="008A6959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47037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2740558" r:id="rId2"/>
      </w:object>
    </w:r>
    <w:r w:rsidR="008A6959" w:rsidRPr="008A6959">
      <w:rPr>
        <w:rFonts w:ascii="Arial" w:eastAsia="Times New Roman" w:hAnsi="Arial" w:cs="Arial"/>
        <w:sz w:val="16"/>
        <w:szCs w:val="16"/>
        <w:lang w:eastAsia="ru-RU"/>
      </w:rPr>
      <w:t>Форма № 24        АО «Республиканский специализированный регистратор «Якутский Фондовый Центр»</w:t>
    </w:r>
  </w:p>
  <w:p w14:paraId="4B0FC7C1" w14:textId="77777777" w:rsidR="008A6959" w:rsidRPr="008A6959" w:rsidRDefault="008A6959" w:rsidP="008A6959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8A6959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B4B39"/>
    <w:multiLevelType w:val="hybridMultilevel"/>
    <w:tmpl w:val="6B4C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2AF7"/>
    <w:multiLevelType w:val="hybridMultilevel"/>
    <w:tmpl w:val="6B4C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46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210842">
    <w:abstractNumId w:val="0"/>
  </w:num>
  <w:num w:numId="3" w16cid:durableId="3039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210D9"/>
    <w:rsid w:val="000305F2"/>
    <w:rsid w:val="00050FE1"/>
    <w:rsid w:val="00061ADC"/>
    <w:rsid w:val="0006460F"/>
    <w:rsid w:val="000660BE"/>
    <w:rsid w:val="00087B0A"/>
    <w:rsid w:val="000A6CFF"/>
    <w:rsid w:val="000B208B"/>
    <w:rsid w:val="000D7746"/>
    <w:rsid w:val="00110A09"/>
    <w:rsid w:val="00165EC5"/>
    <w:rsid w:val="00167480"/>
    <w:rsid w:val="0019791C"/>
    <w:rsid w:val="001C71B6"/>
    <w:rsid w:val="001D1675"/>
    <w:rsid w:val="001E0577"/>
    <w:rsid w:val="002152F6"/>
    <w:rsid w:val="00222F6E"/>
    <w:rsid w:val="00226B2F"/>
    <w:rsid w:val="00275FF4"/>
    <w:rsid w:val="002C5905"/>
    <w:rsid w:val="002E7EEC"/>
    <w:rsid w:val="002F25F6"/>
    <w:rsid w:val="00365E7F"/>
    <w:rsid w:val="003C3193"/>
    <w:rsid w:val="00445868"/>
    <w:rsid w:val="0047166A"/>
    <w:rsid w:val="00484127"/>
    <w:rsid w:val="004A7659"/>
    <w:rsid w:val="004E0238"/>
    <w:rsid w:val="004F3417"/>
    <w:rsid w:val="005220BB"/>
    <w:rsid w:val="0055041A"/>
    <w:rsid w:val="0056063E"/>
    <w:rsid w:val="00576C48"/>
    <w:rsid w:val="00595D89"/>
    <w:rsid w:val="005C2504"/>
    <w:rsid w:val="005C33E1"/>
    <w:rsid w:val="005D4840"/>
    <w:rsid w:val="005E7799"/>
    <w:rsid w:val="00632741"/>
    <w:rsid w:val="006961AE"/>
    <w:rsid w:val="006A34C2"/>
    <w:rsid w:val="006B3D6E"/>
    <w:rsid w:val="006C1E65"/>
    <w:rsid w:val="00740294"/>
    <w:rsid w:val="007C5DB3"/>
    <w:rsid w:val="00822AC7"/>
    <w:rsid w:val="00851403"/>
    <w:rsid w:val="008931F7"/>
    <w:rsid w:val="008A6959"/>
    <w:rsid w:val="008B697E"/>
    <w:rsid w:val="0093734D"/>
    <w:rsid w:val="00983AA2"/>
    <w:rsid w:val="00983F5F"/>
    <w:rsid w:val="009C4F90"/>
    <w:rsid w:val="009D6686"/>
    <w:rsid w:val="00A154F9"/>
    <w:rsid w:val="00A670B3"/>
    <w:rsid w:val="00AA31BD"/>
    <w:rsid w:val="00B04A5F"/>
    <w:rsid w:val="00B07F7A"/>
    <w:rsid w:val="00B50A85"/>
    <w:rsid w:val="00B606C3"/>
    <w:rsid w:val="00BE4B59"/>
    <w:rsid w:val="00C20C69"/>
    <w:rsid w:val="00C63184"/>
    <w:rsid w:val="00C92D96"/>
    <w:rsid w:val="00D20CA1"/>
    <w:rsid w:val="00D30723"/>
    <w:rsid w:val="00D35FE9"/>
    <w:rsid w:val="00D65138"/>
    <w:rsid w:val="00DB1A6F"/>
    <w:rsid w:val="00DC2095"/>
    <w:rsid w:val="00DC7858"/>
    <w:rsid w:val="00DE59CE"/>
    <w:rsid w:val="00E167C8"/>
    <w:rsid w:val="00E248E2"/>
    <w:rsid w:val="00E644AA"/>
    <w:rsid w:val="00E903DA"/>
    <w:rsid w:val="00E97277"/>
    <w:rsid w:val="00EA3E24"/>
    <w:rsid w:val="00EC7749"/>
    <w:rsid w:val="00EE44FF"/>
    <w:rsid w:val="00F01292"/>
    <w:rsid w:val="00F329A8"/>
    <w:rsid w:val="00F50CA2"/>
    <w:rsid w:val="00FA355B"/>
    <w:rsid w:val="00FE0045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2E1E8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675"/>
  </w:style>
  <w:style w:type="paragraph" w:styleId="a8">
    <w:name w:val="List Paragraph"/>
    <w:basedOn w:val="a"/>
    <w:uiPriority w:val="34"/>
    <w:qFormat/>
    <w:rsid w:val="00226B2F"/>
    <w:pPr>
      <w:spacing w:line="256" w:lineRule="auto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8A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162B-475A-4D5F-BE4A-A59F670C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30</cp:revision>
  <cp:lastPrinted>2025-10-23T06:32:00Z</cp:lastPrinted>
  <dcterms:created xsi:type="dcterms:W3CDTF">2017-12-06T05:58:00Z</dcterms:created>
  <dcterms:modified xsi:type="dcterms:W3CDTF">2025-10-23T07:03:00Z</dcterms:modified>
</cp:coreProperties>
</file>